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40" w:rsidRPr="0042179C" w:rsidRDefault="004E2B7A" w:rsidP="00E25D0E">
      <w:pPr>
        <w:shd w:val="clear" w:color="auto" w:fill="FEFEFE"/>
        <w:spacing w:after="0" w:line="240" w:lineRule="auto"/>
        <w:jc w:val="right"/>
        <w:rPr>
          <w:rFonts w:ascii="Times New Roman" w:eastAsia="Times New Roman" w:hAnsi="Times New Roman" w:cs="Times New Roman"/>
          <w:color w:val="000000"/>
          <w:lang w:val="en-GB" w:eastAsia="bg-BG"/>
        </w:rPr>
      </w:pPr>
      <w:r w:rsidRPr="00FC32A5">
        <w:rPr>
          <w:rFonts w:ascii="Times New Roman" w:eastAsia="Times New Roman" w:hAnsi="Times New Roman" w:cs="Times New Roman"/>
          <w:color w:val="000000"/>
          <w:lang w:eastAsia="bg-BG"/>
        </w:rPr>
        <w:t xml:space="preserve">Приложение </w:t>
      </w:r>
      <w:r w:rsidR="0042179C">
        <w:rPr>
          <w:rFonts w:ascii="Times New Roman" w:eastAsia="Times New Roman" w:hAnsi="Times New Roman" w:cs="Times New Roman"/>
          <w:color w:val="000000"/>
          <w:lang w:val="en-GB" w:eastAsia="bg-BG"/>
        </w:rPr>
        <w:t>8</w:t>
      </w:r>
    </w:p>
    <w:p w:rsidR="004E2B7A" w:rsidRPr="00FC32A5" w:rsidRDefault="004E2B7A" w:rsidP="00E25D0E">
      <w:pPr>
        <w:shd w:val="clear" w:color="auto" w:fill="FEFEFE"/>
        <w:spacing w:after="0" w:line="240" w:lineRule="auto"/>
        <w:jc w:val="right"/>
        <w:rPr>
          <w:rFonts w:ascii="Times New Roman" w:eastAsia="Times New Roman" w:hAnsi="Times New Roman" w:cs="Times New Roman"/>
          <w:color w:val="000000"/>
          <w:lang w:eastAsia="bg-BG"/>
        </w:rPr>
      </w:pPr>
      <w:r w:rsidRPr="00FC32A5">
        <w:rPr>
          <w:rFonts w:ascii="Times New Roman" w:eastAsia="Times New Roman" w:hAnsi="Times New Roman" w:cs="Times New Roman"/>
          <w:color w:val="000000"/>
          <w:lang w:eastAsia="bg-BG"/>
        </w:rPr>
        <w:t xml:space="preserve"> </w:t>
      </w:r>
    </w:p>
    <w:tbl>
      <w:tblPr>
        <w:tblW w:w="0" w:type="auto"/>
        <w:tblCellMar>
          <w:left w:w="0" w:type="dxa"/>
          <w:right w:w="0" w:type="dxa"/>
        </w:tblCellMar>
        <w:tblLook w:val="04A0" w:firstRow="1" w:lastRow="0" w:firstColumn="1" w:lastColumn="0" w:noHBand="0" w:noVBand="1"/>
      </w:tblPr>
      <w:tblGrid>
        <w:gridCol w:w="9216"/>
      </w:tblGrid>
      <w:tr w:rsidR="004E2B7A" w:rsidRPr="004E2B7A" w:rsidTr="00EE62D7">
        <w:tc>
          <w:tcPr>
            <w:tcW w:w="9216" w:type="dxa"/>
            <w:tcMar>
              <w:top w:w="0" w:type="dxa"/>
              <w:left w:w="108" w:type="dxa"/>
              <w:bottom w:w="0" w:type="dxa"/>
              <w:right w:w="108" w:type="dxa"/>
            </w:tcMar>
            <w:vAlign w:val="center"/>
            <w:hideMark/>
          </w:tcPr>
          <w:p w:rsidR="004E2B7A" w:rsidRPr="00EE62D7" w:rsidRDefault="004E2B7A" w:rsidP="00091BF9">
            <w:pPr>
              <w:spacing w:before="170" w:after="113" w:line="242" w:lineRule="atLeast"/>
              <w:jc w:val="center"/>
              <w:textAlignment w:val="center"/>
              <w:rPr>
                <w:rFonts w:ascii="Times New Roman" w:eastAsia="Times New Roman" w:hAnsi="Times New Roman" w:cs="Times New Roman"/>
                <w:b/>
                <w:sz w:val="24"/>
                <w:szCs w:val="24"/>
                <w:lang w:eastAsia="bg-BG"/>
              </w:rPr>
            </w:pPr>
            <w:r w:rsidRPr="004E2B7A">
              <w:rPr>
                <w:rFonts w:ascii="Verdana" w:eastAsia="Times New Roman" w:hAnsi="Verdana" w:cs="Times New Roman"/>
                <w:color w:val="000000"/>
                <w:lang w:val="en-US" w:eastAsia="bg-BG"/>
              </w:rPr>
              <w:t> </w:t>
            </w:r>
            <w:bookmarkStart w:id="0" w:name="_GoBack"/>
            <w:bookmarkEnd w:id="0"/>
            <w:r w:rsidRPr="00EE62D7">
              <w:rPr>
                <w:rFonts w:ascii="Times New Roman" w:eastAsia="Times New Roman" w:hAnsi="Times New Roman" w:cs="Times New Roman"/>
                <w:b/>
                <w:color w:val="000000"/>
                <w:sz w:val="24"/>
                <w:szCs w:val="24"/>
                <w:lang w:eastAsia="bg-BG"/>
              </w:rPr>
              <w:t>ДЕКЛАРАЦИЯ</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притежаващ лична карта № ..........................................,</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от МВР - гр.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(дата на издаване)                                                    (място на издаване)</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(постоянен адрес)</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w:t>
            </w:r>
            <w:r>
              <w:rPr>
                <w:rFonts w:ascii="Times New Roman" w:eastAsia="Times New Roman" w:hAnsi="Times New Roman" w:cs="Times New Roman"/>
                <w:sz w:val="24"/>
                <w:szCs w:val="24"/>
                <w:lang w:eastAsia="bg-BG"/>
              </w:rPr>
              <w:t>а ...........................</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w:t>
            </w:r>
            <w:r>
              <w:rPr>
                <w:rFonts w:ascii="Times New Roman" w:eastAsia="Times New Roman" w:hAnsi="Times New Roman" w:cs="Times New Roman"/>
                <w:sz w:val="24"/>
                <w:szCs w:val="24"/>
                <w:lang w:eastAsia="bg-BG"/>
              </w:rPr>
              <w:t>д ...........................</w:t>
            </w:r>
            <w:r w:rsidRPr="00B31875">
              <w:rPr>
                <w:rFonts w:ascii="Times New Roman" w:eastAsia="Times New Roman" w:hAnsi="Times New Roman" w:cs="Times New Roman"/>
                <w:sz w:val="24"/>
                <w:szCs w:val="24"/>
                <w:lang w:eastAsia="bg-BG"/>
              </w:rPr>
              <w:t>.............., № .....................................,</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EE62D7" w:rsidRDefault="00EE62D7" w:rsidP="00EE62D7">
            <w:pPr>
              <w:spacing w:before="113" w:after="57" w:line="242" w:lineRule="atLeast"/>
              <w:jc w:val="both"/>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w:t>
            </w:r>
          </w:p>
          <w:p w:rsidR="00EE62D7" w:rsidRDefault="00EE62D7" w:rsidP="00EE62D7">
            <w:pPr>
              <w:spacing w:before="113" w:after="57" w:line="242" w:lineRule="atLeast"/>
              <w:jc w:val="center"/>
              <w:textAlignment w:val="center"/>
              <w:rPr>
                <w:rFonts w:ascii="Times New Roman" w:eastAsia="Times New Roman" w:hAnsi="Times New Roman" w:cs="Times New Roman"/>
                <w:color w:val="000000"/>
                <w:sz w:val="24"/>
                <w:szCs w:val="24"/>
                <w:lang w:eastAsia="bg-BG"/>
              </w:rPr>
            </w:pPr>
          </w:p>
          <w:p w:rsidR="004E2B7A" w:rsidRPr="00EE62D7" w:rsidRDefault="004E2B7A" w:rsidP="00EE62D7">
            <w:pPr>
              <w:spacing w:before="113" w:after="57"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ДЕКЛАРИРАМ, ЧЕ: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w:t>
            </w:r>
            <w:r w:rsidRPr="004E2B7A">
              <w:rPr>
                <w:rFonts w:ascii="Times New Roman" w:eastAsia="Times New Roman" w:hAnsi="Times New Roman" w:cs="Times New Roman"/>
                <w:color w:val="000000"/>
                <w:sz w:val="24"/>
                <w:szCs w:val="24"/>
                <w:lang w:eastAsia="bg-BG"/>
              </w:rPr>
              <w:lastRenderedPageBreak/>
              <w:t>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отстраняване </w:t>
            </w:r>
            <w:r w:rsidR="009F7FE0" w:rsidRPr="009F7FE0">
              <w:rPr>
                <w:rFonts w:ascii="Times New Roman" w:eastAsia="Times New Roman" w:hAnsi="Times New Roman" w:cs="Times New Roman"/>
                <w:color w:val="000000"/>
                <w:sz w:val="24"/>
                <w:szCs w:val="24"/>
                <w:lang w:eastAsia="bg-BG"/>
              </w:rPr>
              <w:t xml:space="preserve">по чл. 135 от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xml:space="preserve">) № 2018/1046 на Европейския </w:t>
            </w:r>
            <w:r w:rsidR="009F7FE0" w:rsidRPr="009F7FE0">
              <w:rPr>
                <w:rFonts w:ascii="Times New Roman" w:eastAsia="Times New Roman" w:hAnsi="Times New Roman" w:cs="Times New Roman"/>
                <w:color w:val="000000"/>
                <w:sz w:val="24"/>
                <w:szCs w:val="24"/>
                <w:lang w:eastAsia="bg-BG"/>
              </w:rPr>
              <w:lastRenderedPageBreak/>
              <w:t xml:space="preserve">парламент и на Съвета от 18 юли 2018 г. за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 966/2012</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4E2B7A" w:rsidRPr="004E2B7A" w:rsidRDefault="004E2B7A" w:rsidP="00EE62D7">
            <w:pPr>
              <w:spacing w:after="120"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подкуп по чл. 301 - 307 от Наказателния кодекс;</w:t>
            </w:r>
          </w:p>
          <w:p w:rsidR="004E2B7A" w:rsidRPr="004E2B7A" w:rsidRDefault="004E2B7A" w:rsidP="00EE62D7">
            <w:pPr>
              <w:spacing w:after="12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е) престъпление по чл. 108а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з) престъпление по чл. 172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 престъпление по чл. 192а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4E2B7A" w:rsidRPr="004E2B7A" w:rsidRDefault="004E2B7A" w:rsidP="00EE62D7">
            <w:pPr>
              <w:spacing w:before="120" w:after="0" w:line="242" w:lineRule="atLeast"/>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20...</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xml:space="preserve"> г. </w:t>
            </w:r>
            <w:r w:rsidR="00EE62D7">
              <w:rPr>
                <w:rFonts w:ascii="Times New Roman" w:eastAsia="Times New Roman" w:hAnsi="Times New Roman" w:cs="Times New Roman"/>
                <w:color w:val="000000"/>
                <w:sz w:val="24"/>
                <w:szCs w:val="24"/>
                <w:lang w:eastAsia="bg-BG"/>
              </w:rPr>
              <w:t>                       </w:t>
            </w:r>
            <w:r w:rsidRPr="004E2B7A">
              <w:rPr>
                <w:rFonts w:ascii="Times New Roman" w:eastAsia="Times New Roman" w:hAnsi="Times New Roman" w:cs="Times New Roman"/>
                <w:color w:val="000000"/>
                <w:sz w:val="24"/>
                <w:szCs w:val="24"/>
                <w:lang w:eastAsia="bg-BG"/>
              </w:rPr>
              <w:t>                     Подп</w:t>
            </w:r>
            <w:r w:rsidR="00091BF9">
              <w:rPr>
                <w:rFonts w:ascii="Times New Roman" w:eastAsia="Times New Roman" w:hAnsi="Times New Roman" w:cs="Times New Roman"/>
                <w:color w:val="000000"/>
                <w:sz w:val="24"/>
                <w:szCs w:val="24"/>
                <w:lang w:eastAsia="bg-BG"/>
              </w:rPr>
              <w:t>ис на деклариращия: ………......……</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______________</w:t>
            </w:r>
          </w:p>
          <w:p w:rsidR="00FF02E1" w:rsidRDefault="004E2B7A" w:rsidP="00EE62D7">
            <w:pPr>
              <w:spacing w:before="120" w:after="0" w:line="242" w:lineRule="atLeast"/>
              <w:jc w:val="both"/>
              <w:textAlignment w:val="center"/>
              <w:rPr>
                <w:rFonts w:ascii="Times New Roman" w:eastAsia="Times New Roman" w:hAnsi="Times New Roman" w:cs="Times New Roman"/>
                <w:color w:val="000000"/>
                <w:spacing w:val="3"/>
                <w:sz w:val="24"/>
                <w:szCs w:val="24"/>
                <w:lang w:eastAsia="bg-BG"/>
              </w:rPr>
            </w:pPr>
            <w:r w:rsidRPr="00FF02E1">
              <w:rPr>
                <w:rFonts w:ascii="Times New Roman" w:eastAsia="Times New Roman" w:hAnsi="Times New Roman" w:cs="Times New Roman"/>
                <w:i/>
                <w:color w:val="000000"/>
                <w:spacing w:val="2"/>
                <w:sz w:val="24"/>
                <w:szCs w:val="24"/>
                <w:lang w:eastAsia="bg-BG"/>
              </w:rPr>
              <w:t>(*1)</w:t>
            </w:r>
            <w:r w:rsidRPr="004E2B7A">
              <w:rPr>
                <w:rFonts w:ascii="Times New Roman" w:eastAsia="Times New Roman" w:hAnsi="Times New Roman" w:cs="Times New Roman"/>
                <w:color w:val="000000"/>
                <w:spacing w:val="2"/>
                <w:sz w:val="24"/>
                <w:szCs w:val="24"/>
                <w:lang w:eastAsia="bg-BG"/>
              </w:rPr>
              <w:t xml:space="preserve"> </w:t>
            </w:r>
            <w:r w:rsidR="00FF02E1">
              <w:rPr>
                <w:rFonts w:ascii="Times New Roman" w:eastAsia="Times New Roman" w:hAnsi="Times New Roman" w:cs="Times New Roman"/>
                <w:i/>
                <w:color w:val="000000"/>
                <w:sz w:val="24"/>
                <w:szCs w:val="24"/>
                <w:lang w:eastAsia="bg-BG"/>
              </w:rPr>
              <w:t>Декларацията се подава от кандидатите в процедурата за подбор, включително представляващия лицето и др. лица с правомощия за вземане на решение или контрол по отношение на кандидата за подпомагане</w:t>
            </w:r>
            <w:r w:rsidR="00FF02E1" w:rsidRPr="00146EB9">
              <w:rPr>
                <w:rFonts w:ascii="Times New Roman" w:eastAsia="Times New Roman" w:hAnsi="Times New Roman" w:cs="Times New Roman"/>
                <w:i/>
                <w:color w:val="000000"/>
                <w:sz w:val="24"/>
                <w:szCs w:val="24"/>
                <w:lang w:eastAsia="bg-BG"/>
              </w:rPr>
              <w:t>.</w:t>
            </w:r>
            <w:r w:rsidR="00FF02E1" w:rsidRPr="004E2B7A">
              <w:rPr>
                <w:rFonts w:ascii="Times New Roman" w:eastAsia="Times New Roman" w:hAnsi="Times New Roman" w:cs="Times New Roman"/>
                <w:color w:val="000000"/>
                <w:spacing w:val="3"/>
                <w:sz w:val="24"/>
                <w:szCs w:val="24"/>
                <w:lang w:eastAsia="bg-BG"/>
              </w:rPr>
              <w:t xml:space="preserve"> </w:t>
            </w:r>
          </w:p>
          <w:p w:rsidR="004E2B7A" w:rsidRPr="004E2B7A" w:rsidRDefault="00FF02E1" w:rsidP="00FF02E1">
            <w:pPr>
              <w:spacing w:before="120" w:after="0" w:line="240" w:lineRule="auto"/>
              <w:jc w:val="both"/>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 </w:t>
            </w:r>
          </w:p>
        </w:tc>
      </w:tr>
    </w:tbl>
    <w:p w:rsidR="00CB67A8" w:rsidRDefault="00CB67A8" w:rsidP="00A95014">
      <w:pPr>
        <w:jc w:val="both"/>
      </w:pPr>
    </w:p>
    <w:sectPr w:rsidR="00CB67A8" w:rsidSect="001F0B92">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C68" w:rsidRDefault="00210C68" w:rsidP="002B7216">
      <w:pPr>
        <w:spacing w:after="0" w:line="240" w:lineRule="auto"/>
      </w:pPr>
      <w:r>
        <w:separator/>
      </w:r>
    </w:p>
  </w:endnote>
  <w:endnote w:type="continuationSeparator" w:id="0">
    <w:p w:rsidR="00210C68" w:rsidRDefault="00210C68" w:rsidP="002B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C68" w:rsidRDefault="00210C68" w:rsidP="002B7216">
      <w:pPr>
        <w:spacing w:after="0" w:line="240" w:lineRule="auto"/>
      </w:pPr>
      <w:r>
        <w:separator/>
      </w:r>
    </w:p>
  </w:footnote>
  <w:footnote w:type="continuationSeparator" w:id="0">
    <w:p w:rsidR="00210C68" w:rsidRDefault="00210C68" w:rsidP="002B7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1E"/>
    <w:rsid w:val="00063000"/>
    <w:rsid w:val="00091BF9"/>
    <w:rsid w:val="001E09FA"/>
    <w:rsid w:val="001F0B92"/>
    <w:rsid w:val="00210C68"/>
    <w:rsid w:val="00280365"/>
    <w:rsid w:val="002B4A10"/>
    <w:rsid w:val="002B7216"/>
    <w:rsid w:val="0042179C"/>
    <w:rsid w:val="004E2B7A"/>
    <w:rsid w:val="006D1440"/>
    <w:rsid w:val="006D2F1E"/>
    <w:rsid w:val="007D5A3D"/>
    <w:rsid w:val="009F7FE0"/>
    <w:rsid w:val="00A00069"/>
    <w:rsid w:val="00A95014"/>
    <w:rsid w:val="00AB0BC9"/>
    <w:rsid w:val="00C579CF"/>
    <w:rsid w:val="00CB67A8"/>
    <w:rsid w:val="00CF03DD"/>
    <w:rsid w:val="00DA6FCA"/>
    <w:rsid w:val="00E25D0E"/>
    <w:rsid w:val="00E674CE"/>
    <w:rsid w:val="00EE591A"/>
    <w:rsid w:val="00EE62D7"/>
    <w:rsid w:val="00FC32A5"/>
    <w:rsid w:val="00FF02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28356">
      <w:bodyDiv w:val="1"/>
      <w:marLeft w:val="0"/>
      <w:marRight w:val="0"/>
      <w:marTop w:val="0"/>
      <w:marBottom w:val="0"/>
      <w:divBdr>
        <w:top w:val="none" w:sz="0" w:space="0" w:color="auto"/>
        <w:left w:val="none" w:sz="0" w:space="0" w:color="auto"/>
        <w:bottom w:val="none" w:sz="0" w:space="0" w:color="auto"/>
        <w:right w:val="none" w:sz="0" w:space="0" w:color="auto"/>
      </w:divBdr>
    </w:div>
    <w:div w:id="812404466">
      <w:bodyDiv w:val="1"/>
      <w:marLeft w:val="0"/>
      <w:marRight w:val="0"/>
      <w:marTop w:val="0"/>
      <w:marBottom w:val="0"/>
      <w:divBdr>
        <w:top w:val="none" w:sz="0" w:space="0" w:color="auto"/>
        <w:left w:val="none" w:sz="0" w:space="0" w:color="auto"/>
        <w:bottom w:val="none" w:sz="0" w:space="0" w:color="auto"/>
        <w:right w:val="none" w:sz="0" w:space="0" w:color="auto"/>
      </w:divBdr>
    </w:div>
    <w:div w:id="90237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1232</Words>
  <Characters>7029</Characters>
  <Application>Microsoft Office Word</Application>
  <DocSecurity>0</DocSecurity>
  <Lines>58</Lines>
  <Paragraphs>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cp:lastModifiedBy>
  <cp:revision>16</cp:revision>
  <cp:lastPrinted>2019-11-05T06:32:00Z</cp:lastPrinted>
  <dcterms:created xsi:type="dcterms:W3CDTF">2018-02-15T08:37:00Z</dcterms:created>
  <dcterms:modified xsi:type="dcterms:W3CDTF">2020-09-16T08:09:00Z</dcterms:modified>
</cp:coreProperties>
</file>